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3AD" w:rsidRPr="008658B4" w:rsidRDefault="003433AD" w:rsidP="003433AD">
      <w:pPr>
        <w:jc w:val="center"/>
        <w:rPr>
          <w:rFonts w:asciiTheme="majorHAnsi" w:hAnsiTheme="majorHAnsi"/>
          <w:b/>
          <w:sz w:val="28"/>
          <w:szCs w:val="28"/>
        </w:rPr>
      </w:pPr>
      <w:r w:rsidRPr="008658B4">
        <w:rPr>
          <w:rFonts w:asciiTheme="majorHAnsi" w:hAnsiTheme="majorHAnsi"/>
          <w:b/>
          <w:sz w:val="28"/>
          <w:szCs w:val="28"/>
        </w:rPr>
        <w:t>Порядок</w:t>
      </w:r>
    </w:p>
    <w:p w:rsidR="003433AD" w:rsidRDefault="003433AD" w:rsidP="003433AD">
      <w:pPr>
        <w:jc w:val="center"/>
        <w:rPr>
          <w:rFonts w:asciiTheme="majorHAnsi" w:hAnsiTheme="majorHAnsi"/>
          <w:b/>
          <w:sz w:val="28"/>
          <w:szCs w:val="28"/>
        </w:rPr>
      </w:pPr>
      <w:r w:rsidRPr="008658B4">
        <w:rPr>
          <w:rFonts w:asciiTheme="majorHAnsi" w:hAnsiTheme="majorHAnsi"/>
          <w:b/>
          <w:sz w:val="28"/>
          <w:szCs w:val="28"/>
        </w:rPr>
        <w:t xml:space="preserve">дистанционной подачи и рассмотрения апелляций </w:t>
      </w:r>
      <w:proofErr w:type="gramStart"/>
      <w:r w:rsidRPr="008658B4">
        <w:rPr>
          <w:rFonts w:asciiTheme="majorHAnsi" w:hAnsiTheme="majorHAnsi"/>
          <w:b/>
          <w:sz w:val="28"/>
          <w:szCs w:val="28"/>
        </w:rPr>
        <w:t>о несогласии с выставленными баллами с использованием дистанционных образовательных технологий при проведении государственной итоговой аттестации по образовательным программам</w:t>
      </w:r>
      <w:proofErr w:type="gramEnd"/>
      <w:r w:rsidRPr="008658B4">
        <w:rPr>
          <w:rFonts w:asciiTheme="majorHAnsi" w:hAnsiTheme="majorHAnsi"/>
          <w:b/>
          <w:sz w:val="28"/>
          <w:szCs w:val="28"/>
        </w:rPr>
        <w:t xml:space="preserve"> основного общего образования в Кемеровской области – Кузбассе</w:t>
      </w:r>
    </w:p>
    <w:p w:rsidR="00EB0784" w:rsidRDefault="00EB0784" w:rsidP="003433AD">
      <w:pPr>
        <w:jc w:val="center"/>
        <w:rPr>
          <w:rFonts w:asciiTheme="majorHAnsi" w:hAnsiTheme="majorHAnsi"/>
          <w:b/>
          <w:sz w:val="28"/>
          <w:szCs w:val="28"/>
        </w:rPr>
      </w:pPr>
    </w:p>
    <w:p w:rsidR="00EB0784" w:rsidRPr="00EB0784" w:rsidRDefault="00EB0784" w:rsidP="00EB0784">
      <w:pPr>
        <w:jc w:val="both"/>
        <w:rPr>
          <w:rFonts w:asciiTheme="majorHAnsi" w:hAnsiTheme="majorHAnsi"/>
          <w:b/>
          <w:sz w:val="28"/>
          <w:szCs w:val="28"/>
        </w:rPr>
      </w:pPr>
      <w:r w:rsidRPr="00587605">
        <w:rPr>
          <w:rFonts w:asciiTheme="majorHAnsi" w:hAnsiTheme="majorHAnsi"/>
          <w:b/>
          <w:sz w:val="28"/>
          <w:szCs w:val="28"/>
        </w:rPr>
        <w:t>Дистанционное рассмотрение апелляций о несогласии с выставленными баллами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EB0784">
        <w:rPr>
          <w:rFonts w:asciiTheme="majorHAnsi" w:hAnsiTheme="majorHAnsi"/>
          <w:b/>
          <w:color w:val="FF0000"/>
          <w:sz w:val="28"/>
          <w:szCs w:val="28"/>
        </w:rPr>
        <w:t>п</w:t>
      </w:r>
      <w:r w:rsidRPr="00587605">
        <w:rPr>
          <w:rFonts w:asciiTheme="majorHAnsi" w:hAnsiTheme="majorHAnsi"/>
          <w:b/>
          <w:color w:val="FF0000"/>
          <w:sz w:val="28"/>
          <w:szCs w:val="28"/>
        </w:rPr>
        <w:t>роводится по адресу: г. Кемерово, ул. Гагарина</w:t>
      </w:r>
      <w:proofErr w:type="gramStart"/>
      <w:r w:rsidRPr="00587605">
        <w:rPr>
          <w:rFonts w:asciiTheme="majorHAnsi" w:hAnsiTheme="majorHAnsi"/>
          <w:b/>
          <w:color w:val="FF0000"/>
          <w:sz w:val="28"/>
          <w:szCs w:val="28"/>
        </w:rPr>
        <w:t xml:space="preserve"> ,</w:t>
      </w:r>
      <w:proofErr w:type="gramEnd"/>
      <w:r w:rsidRPr="00587605">
        <w:rPr>
          <w:rFonts w:asciiTheme="majorHAnsi" w:hAnsiTheme="majorHAnsi"/>
          <w:b/>
          <w:color w:val="FF0000"/>
          <w:sz w:val="28"/>
          <w:szCs w:val="28"/>
        </w:rPr>
        <w:t xml:space="preserve"> д. 118, </w:t>
      </w:r>
      <w:proofErr w:type="spellStart"/>
      <w:r w:rsidRPr="00587605">
        <w:rPr>
          <w:rFonts w:asciiTheme="majorHAnsi" w:hAnsiTheme="majorHAnsi"/>
          <w:b/>
          <w:color w:val="FF0000"/>
          <w:sz w:val="28"/>
          <w:szCs w:val="28"/>
        </w:rPr>
        <w:t>каб</w:t>
      </w:r>
      <w:proofErr w:type="spellEnd"/>
      <w:r w:rsidRPr="00587605">
        <w:rPr>
          <w:rFonts w:asciiTheme="majorHAnsi" w:hAnsiTheme="majorHAnsi"/>
          <w:b/>
          <w:color w:val="FF0000"/>
          <w:sz w:val="28"/>
          <w:szCs w:val="28"/>
        </w:rPr>
        <w:t>. 308</w:t>
      </w:r>
      <w:r>
        <w:rPr>
          <w:rFonts w:asciiTheme="majorHAnsi" w:hAnsiTheme="majorHAnsi"/>
          <w:b/>
          <w:color w:val="FF0000"/>
          <w:sz w:val="28"/>
          <w:szCs w:val="28"/>
        </w:rPr>
        <w:t xml:space="preserve"> по видеосвязи</w:t>
      </w:r>
      <w:r w:rsidR="007036A9">
        <w:rPr>
          <w:rFonts w:asciiTheme="majorHAnsi" w:hAnsiTheme="majorHAnsi"/>
          <w:b/>
          <w:color w:val="FF0000"/>
          <w:sz w:val="28"/>
          <w:szCs w:val="28"/>
        </w:rPr>
        <w:t xml:space="preserve"> с </w:t>
      </w:r>
      <w:r w:rsidR="0008587F" w:rsidRPr="0008587F">
        <w:rPr>
          <w:rFonts w:asciiTheme="majorHAnsi" w:hAnsiTheme="majorHAnsi"/>
          <w:b/>
          <w:color w:val="FF0000"/>
          <w:sz w:val="22"/>
          <w:szCs w:val="22"/>
        </w:rPr>
        <w:t>Г</w:t>
      </w:r>
      <w:r w:rsidR="0008587F">
        <w:rPr>
          <w:rFonts w:asciiTheme="majorHAnsi" w:hAnsiTheme="majorHAnsi"/>
          <w:b/>
          <w:color w:val="FF0000"/>
          <w:sz w:val="22"/>
          <w:szCs w:val="22"/>
        </w:rPr>
        <w:t>К</w:t>
      </w:r>
      <w:r w:rsidR="0008587F" w:rsidRPr="0008587F">
        <w:rPr>
          <w:rFonts w:asciiTheme="majorHAnsi" w:hAnsiTheme="majorHAnsi"/>
          <w:b/>
          <w:color w:val="FF0000"/>
          <w:sz w:val="22"/>
          <w:szCs w:val="22"/>
        </w:rPr>
        <w:t>У ОЦМКО</w:t>
      </w:r>
      <w:r>
        <w:rPr>
          <w:rFonts w:asciiTheme="majorHAnsi" w:hAnsiTheme="majorHAnsi"/>
          <w:b/>
          <w:color w:val="FF0000"/>
          <w:sz w:val="28"/>
          <w:szCs w:val="28"/>
        </w:rPr>
        <w:t>!</w:t>
      </w:r>
    </w:p>
    <w:p w:rsidR="00EB0784" w:rsidRPr="008658B4" w:rsidRDefault="00EB0784" w:rsidP="003433AD">
      <w:pPr>
        <w:jc w:val="center"/>
        <w:rPr>
          <w:rFonts w:asciiTheme="majorHAnsi" w:hAnsiTheme="majorHAnsi"/>
          <w:b/>
          <w:sz w:val="28"/>
          <w:szCs w:val="28"/>
        </w:rPr>
      </w:pPr>
    </w:p>
    <w:p w:rsidR="003433AD" w:rsidRPr="003433AD" w:rsidRDefault="003433AD" w:rsidP="003433AD">
      <w:pPr>
        <w:jc w:val="both"/>
        <w:rPr>
          <w:rFonts w:asciiTheme="majorHAnsi" w:hAnsiTheme="majorHAnsi"/>
          <w:b/>
          <w:sz w:val="22"/>
          <w:szCs w:val="22"/>
        </w:rPr>
      </w:pPr>
      <w:r w:rsidRPr="003433AD">
        <w:rPr>
          <w:rFonts w:asciiTheme="majorHAnsi" w:hAnsiTheme="majorHAnsi"/>
          <w:b/>
          <w:sz w:val="22"/>
          <w:szCs w:val="22"/>
        </w:rPr>
        <w:t xml:space="preserve">1. Общие положения </w:t>
      </w:r>
      <w:bookmarkStart w:id="0" w:name="_GoBack"/>
      <w:bookmarkEnd w:id="0"/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3433AD">
        <w:rPr>
          <w:rFonts w:asciiTheme="majorHAnsi" w:hAnsiTheme="majorHAnsi"/>
          <w:sz w:val="22"/>
          <w:szCs w:val="22"/>
        </w:rPr>
        <w:t>В соответствии с Положением о конфликтной комиссии Кемеровской области - Кузбасса по рассмотрению апелляций участников экзаменов при проведении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Кузбасса от 21.05.2020 № 888, по решению государственной экзаменационной комиссии (далее – ГЭК)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при условии соблюдения требований законодательства Российской Федерации, в том числе в области защиты персональных данных.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Настоящий Порядок устанавливает правила организации дистанционной подачи и рассмотрения апелляций о несогласии с выставленными баллами конфликтной комиссией Кемеровской области-Кузбасса (далее – конфликтная комиссия) при проведении государственной итоговой аттестации по образовательным программам основного общего образования (далее – ГИА) c использованием дистанционных образовательных технологий (далее – ДОТ) в Кемеровской области-Кузбассе.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Данный Порядок разработан на основании следующих документов: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приказа Министерства образования и науки Кузбасса от 21.05.2020 № 888 «Об утверждении Положения о конфликтной комиссии Кемеровской области - Кузбасса при проведении государственной итоговой аттестации по образовательным программам основного общего образования».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проекта приказа Министерства просвещения Российской Федерации и Федеральной службы по надзору в сфере образования и науки «Об особенностях проведения государственной итоговой аттестации по образовательным программам основного общего образования в 2021 году»;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письма Федеральной службы по надзору в сфере защиты прав потребителей и благополучия человека от 08.05.2020 № 02/8900-2020-24 (рекомендации по организации работы образовательных организаций в условиях сохранения рисков распространения COVID-19). </w:t>
      </w:r>
    </w:p>
    <w:p w:rsidR="00EE1273" w:rsidRPr="003433AD" w:rsidRDefault="003433AD" w:rsidP="003433AD">
      <w:pPr>
        <w:jc w:val="both"/>
        <w:rPr>
          <w:rFonts w:asciiTheme="majorHAnsi" w:hAnsiTheme="majorHAnsi"/>
          <w:b/>
          <w:sz w:val="22"/>
          <w:szCs w:val="22"/>
        </w:rPr>
      </w:pPr>
      <w:r w:rsidRPr="003433AD">
        <w:rPr>
          <w:rFonts w:asciiTheme="majorHAnsi" w:hAnsiTheme="majorHAnsi"/>
          <w:b/>
          <w:sz w:val="22"/>
          <w:szCs w:val="22"/>
        </w:rPr>
        <w:t>2. Дистанционная подача апелляций о несогласии с выставленными баллами участниками ГИА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Участники экзаменов при подаче апелляции в заявлении в обязательном порядке указывают номер мобильного телефона, адрес электронной почты, а также форму рассмотрения апелляции.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 течение одного рабочего дня после ее получения руководитель организации передает апелляцию специалист, ответственный за ГИА, принявший апелляцию, передает ее по эл. почте  nmcomko@mail.ru 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После завершения сбора апелляций о несогласии с выставленными баллами формируется график дистанционного рассмотрения апелляций.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Информирование участников экзаменов о графике проведения дистанционного рассмотрения апелляций о несогласии с выставленными баллами конфликтной комиссией осуществляет МОУО.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 телефону или по электронной почте участнику экзамена поступит информация о дате и времени консультации с экспертом, рассмотрении его апелляции конфликтной комиссией, месте и адресе организации дистанционного рассмотрения апелляции в образовательной организации (далее – удаленный пункт рассмотрения апелляции).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</w:p>
    <w:p w:rsidR="003433AD" w:rsidRPr="00587605" w:rsidRDefault="003433AD" w:rsidP="003433AD">
      <w:pPr>
        <w:jc w:val="both"/>
        <w:rPr>
          <w:rFonts w:asciiTheme="majorHAnsi" w:hAnsiTheme="majorHAnsi"/>
          <w:b/>
          <w:sz w:val="28"/>
          <w:szCs w:val="28"/>
        </w:rPr>
      </w:pPr>
      <w:r w:rsidRPr="00587605">
        <w:rPr>
          <w:rFonts w:asciiTheme="majorHAnsi" w:hAnsiTheme="majorHAnsi"/>
          <w:b/>
          <w:sz w:val="28"/>
          <w:szCs w:val="28"/>
        </w:rPr>
        <w:lastRenderedPageBreak/>
        <w:t xml:space="preserve">3. Дистанционное рассмотрение апелляций о несогласии с выставленными баллами.  </w:t>
      </w:r>
    </w:p>
    <w:p w:rsidR="003433AD" w:rsidRPr="00587605" w:rsidRDefault="003433AD" w:rsidP="003433AD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587605">
        <w:rPr>
          <w:rFonts w:asciiTheme="majorHAnsi" w:hAnsiTheme="majorHAnsi"/>
          <w:b/>
          <w:color w:val="FF0000"/>
          <w:sz w:val="28"/>
          <w:szCs w:val="28"/>
        </w:rPr>
        <w:t>Проводится по адресу: г. Кемерово, ул. Гагарина</w:t>
      </w:r>
      <w:proofErr w:type="gramStart"/>
      <w:r w:rsidRPr="00587605">
        <w:rPr>
          <w:rFonts w:asciiTheme="majorHAnsi" w:hAnsiTheme="majorHAnsi"/>
          <w:b/>
          <w:color w:val="FF0000"/>
          <w:sz w:val="28"/>
          <w:szCs w:val="28"/>
        </w:rPr>
        <w:t xml:space="preserve"> ,</w:t>
      </w:r>
      <w:proofErr w:type="gramEnd"/>
      <w:r w:rsidRPr="00587605">
        <w:rPr>
          <w:rFonts w:asciiTheme="majorHAnsi" w:hAnsiTheme="majorHAnsi"/>
          <w:b/>
          <w:color w:val="FF0000"/>
          <w:sz w:val="28"/>
          <w:szCs w:val="28"/>
        </w:rPr>
        <w:t xml:space="preserve"> д. 118, </w:t>
      </w:r>
      <w:proofErr w:type="spellStart"/>
      <w:r w:rsidRPr="00587605">
        <w:rPr>
          <w:rFonts w:asciiTheme="majorHAnsi" w:hAnsiTheme="majorHAnsi"/>
          <w:b/>
          <w:color w:val="FF0000"/>
          <w:sz w:val="28"/>
          <w:szCs w:val="28"/>
        </w:rPr>
        <w:t>каб</w:t>
      </w:r>
      <w:proofErr w:type="spellEnd"/>
      <w:r w:rsidRPr="00587605">
        <w:rPr>
          <w:rFonts w:asciiTheme="majorHAnsi" w:hAnsiTheme="majorHAnsi"/>
          <w:b/>
          <w:color w:val="FF0000"/>
          <w:sz w:val="28"/>
          <w:szCs w:val="28"/>
        </w:rPr>
        <w:t>. 308</w:t>
      </w:r>
    </w:p>
    <w:p w:rsidR="003433AD" w:rsidRPr="00587605" w:rsidRDefault="003433AD" w:rsidP="003433AD">
      <w:pPr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Проведение заседаний конфликтной комиссии с применением ДОТ осуществляется в режиме реального времени путем взаимодействия членов конфликтной комиссии и участников ГИА с использованием совокупности средств информационно-коммуникационных технологий, позволяющих установить дистанционный контакт и обеспечить идентификацию личности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При организации дистанционного заседания конфликтной комиссии необходимо обеспечить видеозапись заседания.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Состав участников заседаний конфликтной комиссии, проводимых с применением ДОТ: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председатель, заместитель председателя, члены конфликтной комиссии;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секретарь конфликтной комиссии;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участники экзаменов;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эксперты предметных комиссий;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ответственный специалист за организацию дистанционного рассмотрения апелляций в удаленном пункте рассмотрения апелляций;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- технический специалист, ответственный за организацию подключения в удаленном пункте рассмотрения апелляций;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- технический специалист Г</w:t>
      </w:r>
      <w:r w:rsidR="0008587F">
        <w:rPr>
          <w:rFonts w:asciiTheme="majorHAnsi" w:hAnsiTheme="majorHAnsi"/>
          <w:sz w:val="22"/>
          <w:szCs w:val="22"/>
        </w:rPr>
        <w:t>К</w:t>
      </w:r>
      <w:r w:rsidRPr="003433AD">
        <w:rPr>
          <w:rFonts w:asciiTheme="majorHAnsi" w:hAnsiTheme="majorHAnsi"/>
          <w:sz w:val="22"/>
          <w:szCs w:val="22"/>
        </w:rPr>
        <w:t xml:space="preserve">У ОЦМКО.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Дистанционная связь участника экзамена, подавшего апелляцию, с членами конфликтной комиссии, экспертами предметной комиссии организуется из удаленного пункта рассмотрения апелляции, помещение которого оборудуется системами видеонаблюдения в режиме офлайн. Эксперты предметной комиссии и члены конфликтной комиссии находятся в основном центре рассмотрения апелляций г. Кемерово, ул. Красная, 23, ГБНОУ «Губернаторская кадетская школа-интернат полиции».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Взаимодействие участника экзамена, экспертов предметных комиссий, членов конфликтной комиссии осуществляется дистанционно в режиме видеоконференции (онлайн-трансляции) с использованием платформы ВКС Г</w:t>
      </w:r>
      <w:r w:rsidR="0008587F">
        <w:rPr>
          <w:rFonts w:asciiTheme="majorHAnsi" w:hAnsiTheme="majorHAnsi"/>
          <w:sz w:val="22"/>
          <w:szCs w:val="22"/>
        </w:rPr>
        <w:t>К</w:t>
      </w:r>
      <w:r w:rsidRPr="003433AD">
        <w:rPr>
          <w:rFonts w:asciiTheme="majorHAnsi" w:hAnsiTheme="majorHAnsi"/>
          <w:sz w:val="22"/>
          <w:szCs w:val="22"/>
        </w:rPr>
        <w:t xml:space="preserve">У ОЦМКО.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Доступ к системе проведения видеоконференции осуществляется посредством сети Интернет.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Необходимые организационно-технические условия для реализации дистанционного взаимодействия участника экзамена с членами конфликтной комиссии в помещении, в котором находится участник экзамена, обеспечивают ответственный специалист за организацию дистанционного рассмотрения апелляций в удаленном пункте рассмотрения апелляций ( г. Кемерово, ул. Гагарина</w:t>
      </w:r>
      <w:proofErr w:type="gramStart"/>
      <w:r w:rsidRPr="003433AD">
        <w:rPr>
          <w:rFonts w:asciiTheme="majorHAnsi" w:hAnsiTheme="majorHAnsi"/>
          <w:sz w:val="22"/>
          <w:szCs w:val="22"/>
        </w:rPr>
        <w:t xml:space="preserve"> ,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д. 118, </w:t>
      </w:r>
      <w:proofErr w:type="spellStart"/>
      <w:r w:rsidRPr="003433AD">
        <w:rPr>
          <w:rFonts w:asciiTheme="majorHAnsi" w:hAnsiTheme="majorHAnsi"/>
          <w:sz w:val="22"/>
          <w:szCs w:val="22"/>
        </w:rPr>
        <w:t>каб</w:t>
      </w:r>
      <w:proofErr w:type="spellEnd"/>
      <w:r w:rsidRPr="003433AD">
        <w:rPr>
          <w:rFonts w:asciiTheme="majorHAnsi" w:hAnsiTheme="majorHAnsi"/>
          <w:sz w:val="22"/>
          <w:szCs w:val="22"/>
        </w:rPr>
        <w:t xml:space="preserve">. 308), технический специалист, ответственный за организацию подключения в удаленном пункте рассмотрения апелляций. При проведении заседания конфликтной </w:t>
      </w:r>
      <w:proofErr w:type="gramStart"/>
      <w:r w:rsidRPr="003433AD">
        <w:rPr>
          <w:rFonts w:asciiTheme="majorHAnsi" w:hAnsiTheme="majorHAnsi"/>
          <w:sz w:val="22"/>
          <w:szCs w:val="22"/>
        </w:rPr>
        <w:t>комиссии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в режиме видеоконференции применяемые технические средства и используемые помещения должны обеспечивать обзор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Для каждого участника экзамена устанавливается определенное время, когда он должен подключиться к указанному формату онлайн-трансляции для получения консультации экспертами предметной комиссии и для участия в заседании конфликтной комиссии. За 1 (один) день до начала заседания график подключения участников экзамена к видеоконференции доводится до сведения участников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График подключения и ссылка на подключение за 1 (один) день до начала заседания направляются на электронную почту технического специалиста, ответственного за организацию подключения в удаленном пункте рассмотрения апелляции.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До заседания конфликтной комиссии участник экзамена должен ознакомиться с изображениями своей экзаменационной работы, размещенными на сайте ГУ ОЦМКО (ocmko.ru), в разделе «Результаты»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экзаменов», и удостовериться, что это изображения выполненной им экзаменационной работы. </w:t>
      </w:r>
    </w:p>
    <w:p w:rsidR="003433AD" w:rsidRPr="00587605" w:rsidRDefault="003433AD" w:rsidP="003433AD">
      <w:pPr>
        <w:jc w:val="both"/>
        <w:rPr>
          <w:rFonts w:asciiTheme="majorHAnsi" w:hAnsiTheme="majorHAnsi"/>
          <w:b/>
          <w:color w:val="FF0000"/>
          <w:sz w:val="22"/>
          <w:szCs w:val="22"/>
          <w:u w:val="single"/>
        </w:rPr>
      </w:pPr>
      <w:r w:rsidRPr="00587605">
        <w:rPr>
          <w:rFonts w:asciiTheme="majorHAnsi" w:hAnsiTheme="majorHAnsi"/>
          <w:b/>
          <w:color w:val="FF0000"/>
          <w:sz w:val="22"/>
          <w:szCs w:val="22"/>
          <w:u w:val="single"/>
        </w:rPr>
        <w:t>В установленную графиком дату и время участнику экзамена необходимо прийти в удаленный пункт рассмотрения апелляции г. Кемерово, ул. Гагарина</w:t>
      </w:r>
      <w:proofErr w:type="gramStart"/>
      <w:r w:rsidRPr="00587605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 ,</w:t>
      </w:r>
      <w:proofErr w:type="gramEnd"/>
      <w:r w:rsidRPr="00587605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 д. 118, </w:t>
      </w:r>
      <w:proofErr w:type="spellStart"/>
      <w:r w:rsidRPr="00587605">
        <w:rPr>
          <w:rFonts w:asciiTheme="majorHAnsi" w:hAnsiTheme="majorHAnsi"/>
          <w:b/>
          <w:color w:val="FF0000"/>
          <w:sz w:val="22"/>
          <w:szCs w:val="22"/>
          <w:u w:val="single"/>
        </w:rPr>
        <w:t>каб</w:t>
      </w:r>
      <w:proofErr w:type="spellEnd"/>
      <w:r w:rsidRPr="00587605">
        <w:rPr>
          <w:rFonts w:asciiTheme="majorHAnsi" w:hAnsiTheme="majorHAnsi"/>
          <w:b/>
          <w:color w:val="FF0000"/>
          <w:sz w:val="22"/>
          <w:szCs w:val="22"/>
          <w:u w:val="single"/>
        </w:rPr>
        <w:t xml:space="preserve">. 308, из которого будет обеспечена дистанционная связь участника экзамена, подавшего апелляцию, с членами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3433AD">
        <w:rPr>
          <w:rFonts w:asciiTheme="majorHAnsi" w:hAnsiTheme="majorHAnsi"/>
          <w:sz w:val="22"/>
          <w:szCs w:val="22"/>
        </w:rPr>
        <w:t>Если участник экзамена не имел возможности ознакомиться с изображениями своей экзаменационной работы,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 запросу ответственного специалиста за организацию дистанционного рассмотрения апелляций в удаленном пункте рассмотрения апелляций направляются техническим специалистом ГУ ОЦМКО на электронную почту удаленного пункта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рассмотрения апелляции в зашифрованном виде. Также технический </w:t>
      </w:r>
      <w:r w:rsidRPr="003433AD">
        <w:rPr>
          <w:rFonts w:asciiTheme="majorHAnsi" w:hAnsiTheme="majorHAnsi"/>
          <w:sz w:val="22"/>
          <w:szCs w:val="22"/>
        </w:rPr>
        <w:lastRenderedPageBreak/>
        <w:t xml:space="preserve">специалист ГУ ОЦМКО направляет на электронную почту удаленного пункта рассмотрения апелляции протокол рассмотрения апелляции (форма 2-АП).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Ответственный специалист за организацию дистанционного рассмотрения апелляций в удаленном пункте рассмотрения апелляций должен ознакомить апеллянта с изображениями выполненной им экзаменационной работы. </w:t>
      </w:r>
      <w:proofErr w:type="gramStart"/>
      <w:r w:rsidRPr="003433AD">
        <w:rPr>
          <w:rFonts w:asciiTheme="majorHAnsi" w:hAnsiTheme="majorHAnsi"/>
          <w:sz w:val="22"/>
          <w:szCs w:val="22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после чего он письменно в соответствующем поле протокола рассмотрения апелляции (форма 2-АП) подтверждает, что ему предъявлены изображения выполненной им экзаменационной работы (заполнявшихся им бланков ГИА), файлы с цифровой аудиозаписью его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устного ответа, протоколы проверки его устного ответа в случае, если экзамен сдавался в устной форме.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При проведении заседания конфликтной комиссии с применением ДОТ процедура идентификации личности каждого участника экзамена является обязательной. Процедуру идентификации личности проводит секретарь конфликтной комиссии. Процедура идентификации личности обеспечивается путем предъявления и зачитывания вслух Ф.И.О. с одновременной демонстраций документа, удостоверяющего личность, в развернутом виде таким образом, чтобы была возможность сверки фотографии в документе с лицом участника экзамена на экране.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Технический специалист ГУ ОЦМКО организует в соответствии с графиком подключение экспертов предметных комиссий, технический специалист, ответственный за организацию подключения в удаленном пункте рассмотрения апелляций, – подключение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Участнику экзамена дается 20 минут на консультацию с экспертом предметной комиссии, который в видеорежиме разъясняет (при необходимости) правильность оценивания выполненных апеллянтом развернутых ответов.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 завершении консультации ответственный специалист в удаленном пункте рассмотрения апелляций подключает в соответствии с графиком участника экзамена к заседанию конфликтной комиссии в видеорежиме.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На рассмотрение одной апелляции одного участника экзамена отводится не более 25 минут.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Секретарь конфликтной комиссии объявляет о начале заседания и предупреждает участников экзаменов о проведении видеозаписи заседания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Данная процедура повторяется для каждого участника экзамена. После завершения рассмотрения апелляции первого участника экзамена, подключается </w:t>
      </w:r>
      <w:proofErr w:type="gramStart"/>
      <w:r w:rsidRPr="003433AD">
        <w:rPr>
          <w:rFonts w:asciiTheme="majorHAnsi" w:hAnsiTheme="majorHAnsi"/>
          <w:sz w:val="22"/>
          <w:szCs w:val="22"/>
        </w:rPr>
        <w:t>следующий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и т.д.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По завершении рассмотрения апелляции участника экзамена председатель (или заместитель председателя) конфликтной комиссии озвучивает решение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Свое решение по результатам рассмотрения апелляции конфликтная комиссия фиксирует в протоколе рассмотрения апелляции (форма 2-АП).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 случае принятия решения об удовлетворении апелляции конфликтная комиссия оформляет уведомление о результатах рассмотрения апелляции (по форме У-33) с указанием всех изменений, которые были приняты конфликтной комиссией по результатам рассмотрения апелляции и внесены в протокол рассмотрения апелляции и его приложения.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Технический специалист Г</w:t>
      </w:r>
      <w:r w:rsidR="0008587F">
        <w:rPr>
          <w:rFonts w:asciiTheme="majorHAnsi" w:hAnsiTheme="majorHAnsi"/>
          <w:sz w:val="22"/>
          <w:szCs w:val="22"/>
        </w:rPr>
        <w:t>К</w:t>
      </w:r>
      <w:r w:rsidRPr="003433AD">
        <w:rPr>
          <w:rFonts w:asciiTheme="majorHAnsi" w:hAnsiTheme="majorHAnsi"/>
          <w:sz w:val="22"/>
          <w:szCs w:val="22"/>
        </w:rPr>
        <w:t xml:space="preserve">У ОЦМКО направляет на электронную почту удаленного пункта рассмотрения апелляции уведомление о результатах рассмотрения апелляции (по форме У-33).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Ответственный специалист за организацию дистанционного рассмотрения апелляций в удаленном пункте рассмотрения апелляций выдает апеллянту уведомление о результатах рассмотрения апелляции (по форме У-33) для ознакомления его с результатами рассмотрения апелляции конфликтной комиссией. Апеллянт ставит подпись в уведомлении о результатах рассмотрения апелляции (по форме У-33), что с решением конфликтной комиссии ознакомлен.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Решение с указанием всех изменений, которые были приняты конфликтной комиссией по итогам рассмотрения апелляции о несогласии с баллами, направляется в МОУО для ознакомления участника экзамена.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 xml:space="preserve">В случае невозможности проведения заседания конфликтной комиссии по техническим причинам (прекращение и невозможность восстановления работы аудио-видеосвязи, невозможность </w:t>
      </w:r>
      <w:proofErr w:type="gramStart"/>
      <w:r w:rsidRPr="003433AD">
        <w:rPr>
          <w:rFonts w:asciiTheme="majorHAnsi" w:hAnsiTheme="majorHAnsi"/>
          <w:sz w:val="22"/>
          <w:szCs w:val="22"/>
        </w:rPr>
        <w:t>аудио-видеозаписи</w:t>
      </w:r>
      <w:proofErr w:type="gramEnd"/>
      <w:r w:rsidRPr="003433AD">
        <w:rPr>
          <w:rFonts w:asciiTheme="majorHAnsi" w:hAnsiTheme="majorHAnsi"/>
          <w:sz w:val="22"/>
          <w:szCs w:val="22"/>
        </w:rPr>
        <w:t xml:space="preserve"> заседания) председателем конфликтной комиссии определяется дополнительное время для проведения заседания конфликтной комиссии. </w:t>
      </w:r>
    </w:p>
    <w:p w:rsidR="003433AD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 w:rsidRPr="003433AD">
        <w:rPr>
          <w:rFonts w:asciiTheme="majorHAnsi" w:hAnsiTheme="majorHAnsi"/>
          <w:sz w:val="22"/>
          <w:szCs w:val="22"/>
        </w:rPr>
        <w:t>Заседание конфликтной комиссии может проводиться в отсутствие участника экзамена, подавшего апелляцию, в случае невыхода его на связь в течение более чем 15 минут с начала определенного времени подключения к заседанию конфликтной комиссии.</w:t>
      </w:r>
    </w:p>
    <w:p w:rsidR="00EE1273" w:rsidRPr="003433AD" w:rsidRDefault="00EE1273" w:rsidP="003433AD">
      <w:pPr>
        <w:jc w:val="both"/>
        <w:rPr>
          <w:rFonts w:asciiTheme="majorHAnsi" w:hAnsiTheme="majorHAnsi"/>
          <w:sz w:val="22"/>
          <w:szCs w:val="22"/>
        </w:rPr>
      </w:pPr>
    </w:p>
    <w:p w:rsidR="00ED5CAF" w:rsidRPr="003433AD" w:rsidRDefault="003433AD" w:rsidP="003433AD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</w:t>
      </w:r>
    </w:p>
    <w:sectPr w:rsidR="00ED5CAF" w:rsidRPr="003433AD" w:rsidSect="003433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0E6"/>
    <w:multiLevelType w:val="hybridMultilevel"/>
    <w:tmpl w:val="A0DE0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53D5B"/>
    <w:multiLevelType w:val="hybridMultilevel"/>
    <w:tmpl w:val="BE706ED6"/>
    <w:lvl w:ilvl="0" w:tplc="E13083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02"/>
    <w:rsid w:val="0001517A"/>
    <w:rsid w:val="0008587F"/>
    <w:rsid w:val="000B0AA9"/>
    <w:rsid w:val="000F27EA"/>
    <w:rsid w:val="00147FE1"/>
    <w:rsid w:val="00167ACA"/>
    <w:rsid w:val="0018313F"/>
    <w:rsid w:val="001D1988"/>
    <w:rsid w:val="001D3D0B"/>
    <w:rsid w:val="001F5B8F"/>
    <w:rsid w:val="00230E8B"/>
    <w:rsid w:val="003433AD"/>
    <w:rsid w:val="003C0502"/>
    <w:rsid w:val="00412B1E"/>
    <w:rsid w:val="00464BBE"/>
    <w:rsid w:val="00480710"/>
    <w:rsid w:val="004E26F1"/>
    <w:rsid w:val="00502ADA"/>
    <w:rsid w:val="00504302"/>
    <w:rsid w:val="00587605"/>
    <w:rsid w:val="00662365"/>
    <w:rsid w:val="00680F5A"/>
    <w:rsid w:val="006B3064"/>
    <w:rsid w:val="006B5D3C"/>
    <w:rsid w:val="007036A9"/>
    <w:rsid w:val="00704CCD"/>
    <w:rsid w:val="00710718"/>
    <w:rsid w:val="00775202"/>
    <w:rsid w:val="007F2A7C"/>
    <w:rsid w:val="0082001D"/>
    <w:rsid w:val="008658B4"/>
    <w:rsid w:val="00904011"/>
    <w:rsid w:val="00913841"/>
    <w:rsid w:val="00942835"/>
    <w:rsid w:val="00982777"/>
    <w:rsid w:val="009C6BAC"/>
    <w:rsid w:val="009E0F99"/>
    <w:rsid w:val="00A42E89"/>
    <w:rsid w:val="00AA23CB"/>
    <w:rsid w:val="00AD015F"/>
    <w:rsid w:val="00AF6088"/>
    <w:rsid w:val="00B102BA"/>
    <w:rsid w:val="00BC31CE"/>
    <w:rsid w:val="00BC3C0F"/>
    <w:rsid w:val="00BE2456"/>
    <w:rsid w:val="00C3669F"/>
    <w:rsid w:val="00C42207"/>
    <w:rsid w:val="00C95ED9"/>
    <w:rsid w:val="00D035AF"/>
    <w:rsid w:val="00DB6080"/>
    <w:rsid w:val="00DE3119"/>
    <w:rsid w:val="00DF3D1B"/>
    <w:rsid w:val="00E14B79"/>
    <w:rsid w:val="00E56BAA"/>
    <w:rsid w:val="00E71DFA"/>
    <w:rsid w:val="00EB0784"/>
    <w:rsid w:val="00ED5CAF"/>
    <w:rsid w:val="00EE04B3"/>
    <w:rsid w:val="00EE1273"/>
    <w:rsid w:val="00F239C2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B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8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B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Игнатович</dc:creator>
  <cp:lastModifiedBy>User</cp:lastModifiedBy>
  <cp:revision>7</cp:revision>
  <cp:lastPrinted>2021-12-29T02:36:00Z</cp:lastPrinted>
  <dcterms:created xsi:type="dcterms:W3CDTF">2025-04-01T03:26:00Z</dcterms:created>
  <dcterms:modified xsi:type="dcterms:W3CDTF">2025-04-01T03:31:00Z</dcterms:modified>
</cp:coreProperties>
</file>